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D8705" w14:textId="18D42E66" w:rsidR="00D52387" w:rsidRPr="00D52387" w:rsidRDefault="00D52387" w:rsidP="00D52387">
      <w:pPr>
        <w:rPr>
          <w:rFonts w:ascii="Calibri" w:hAnsi="Calibri" w:cs="Calibri"/>
          <w:b/>
          <w:bCs/>
        </w:rPr>
      </w:pPr>
      <w:r w:rsidRPr="00D52387">
        <w:rPr>
          <w:rFonts w:ascii="Calibri" w:hAnsi="Calibri" w:cs="Calibri"/>
          <w:b/>
          <w:bCs/>
        </w:rPr>
        <w:t>Practical Exercises</w:t>
      </w:r>
      <w:r>
        <w:rPr>
          <w:rFonts w:ascii="Calibri" w:hAnsi="Calibri" w:cs="Calibri"/>
          <w:b/>
          <w:bCs/>
        </w:rPr>
        <w:t xml:space="preserve"> in Parrort</w:t>
      </w:r>
    </w:p>
    <w:p w14:paraId="4763C68C" w14:textId="77777777" w:rsidR="00D52387" w:rsidRDefault="00D52387" w:rsidP="00D52387">
      <w:pPr>
        <w:rPr>
          <w:rFonts w:ascii="Calibri" w:hAnsi="Calibri" w:cs="Calibri"/>
          <w:b/>
          <w:bCs/>
        </w:rPr>
      </w:pPr>
    </w:p>
    <w:p w14:paraId="4A70D3A6" w14:textId="0899A91C" w:rsidR="00D52387" w:rsidRDefault="00D52387" w:rsidP="00D52387">
      <w:pPr>
        <w:rPr>
          <w:rFonts w:ascii="Calibri" w:hAnsi="Calibri" w:cs="Calibri"/>
        </w:rPr>
      </w:pPr>
      <w:r w:rsidRPr="00D52387">
        <w:rPr>
          <w:rFonts w:ascii="Calibri" w:hAnsi="Calibri" w:cs="Calibri"/>
        </w:rPr>
        <w:t>Analyze the event with ID 4624, that took place on 8/3/2022 at 10:23:25. Conduct a similar investigation as outlined in this section and provide the name of the executable responsible for the modification of the auditing settings as your answer.</w:t>
      </w:r>
      <w:r>
        <w:rPr>
          <w:rFonts w:ascii="Calibri" w:hAnsi="Calibri" w:cs="Calibri"/>
        </w:rPr>
        <w:t xml:space="preserve"> </w:t>
      </w:r>
      <w:r w:rsidRPr="00D52387">
        <w:rPr>
          <w:rFonts w:ascii="Calibri" w:hAnsi="Calibri" w:cs="Calibri"/>
        </w:rPr>
        <w:t>Answer format: T_W_____.exe</w:t>
      </w:r>
    </w:p>
    <w:p w14:paraId="37C8D53C" w14:textId="3521B85B" w:rsidR="00992DBA" w:rsidRPr="00D52387" w:rsidRDefault="00992DBA" w:rsidP="00D52387">
      <w:pPr>
        <w:rPr>
          <w:rFonts w:ascii="Calibri" w:hAnsi="Calibri" w:cs="Calibri"/>
          <w:color w:val="5B9BD5" w:themeColor="accent5"/>
        </w:rPr>
      </w:pPr>
      <w:r w:rsidRPr="00992DBA">
        <w:rPr>
          <w:rFonts w:ascii="Calibri" w:hAnsi="Calibri" w:cs="Calibri"/>
          <w:color w:val="5B9BD5" w:themeColor="accent5"/>
        </w:rPr>
        <w:t>This question is so vague, go back to the investigation mentioned here,</w:t>
      </w:r>
      <w:r w:rsidRPr="00992DBA">
        <w:rPr>
          <w:color w:val="5B9BD5" w:themeColor="accent5"/>
        </w:rPr>
        <w:t xml:space="preserve"> </w:t>
      </w:r>
      <w:r w:rsidRPr="00992DBA">
        <w:rPr>
          <w:rFonts w:ascii="Calibri" w:hAnsi="Calibri" w:cs="Calibri"/>
          <w:color w:val="5B9BD5" w:themeColor="accent5"/>
        </w:rPr>
        <w:t>what I need to do here is</w:t>
      </w:r>
      <w:r w:rsidRPr="00992DBA">
        <w:rPr>
          <w:rFonts w:ascii="Calibri" w:hAnsi="Calibri" w:cs="Calibri"/>
          <w:color w:val="5B9BD5" w:themeColor="accent5"/>
        </w:rPr>
        <w:t xml:space="preserve"> investigating a security-related event (Event ID 4624) and using custom XML queries to narrow down the focus on specific logon activities associated with a particular Logon ID. </w:t>
      </w:r>
      <w:r>
        <w:rPr>
          <w:rFonts w:ascii="Calibri" w:hAnsi="Calibri" w:cs="Calibri"/>
          <w:color w:val="5B9BD5" w:themeColor="accent5"/>
        </w:rPr>
        <w:t xml:space="preserve">And </w:t>
      </w:r>
      <w:r w:rsidRPr="00992DBA">
        <w:rPr>
          <w:rFonts w:ascii="Calibri" w:hAnsi="Calibri" w:cs="Calibri"/>
          <w:color w:val="5B9BD5" w:themeColor="accent5"/>
        </w:rPr>
        <w:t>involves exploring events related to an audit policy change and identifying the process responsible for the change.</w:t>
      </w:r>
    </w:p>
    <w:p w14:paraId="2A3AAB83" w14:textId="69124F4E" w:rsidR="00D52387" w:rsidRDefault="00B32944" w:rsidP="00B32944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  <w:color w:val="5B9BD5" w:themeColor="accent5"/>
        </w:rPr>
      </w:pPr>
      <w:r>
        <w:rPr>
          <w:rFonts w:ascii="Calibri" w:hAnsi="Calibri" w:cs="Calibri"/>
          <w:color w:val="5B9BD5" w:themeColor="accent5"/>
        </w:rPr>
        <w:t>RDP with xfreerdp</w:t>
      </w:r>
      <w:r w:rsidRPr="00B32944">
        <w:rPr>
          <w:rFonts w:ascii="Calibri" w:hAnsi="Calibri" w:cs="Calibri"/>
          <w:color w:val="5B9BD5" w:themeColor="accent5"/>
        </w:rPr>
        <w:br/>
      </w:r>
      <w:r w:rsidR="000D0E20" w:rsidRPr="000D0E20">
        <w:drawing>
          <wp:inline distT="0" distB="0" distL="0" distR="0" wp14:anchorId="2CBBCAD6" wp14:editId="058BCAC9">
            <wp:extent cx="5781625" cy="2901950"/>
            <wp:effectExtent l="0" t="0" r="0" b="0"/>
            <wp:docPr id="142630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085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6834" cy="29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E04B" w14:textId="08BF68C1" w:rsidR="00B32944" w:rsidRDefault="0012536E" w:rsidP="00B32944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  <w:color w:val="5B9BD5" w:themeColor="accent5"/>
        </w:rPr>
      </w:pPr>
      <w:r>
        <w:rPr>
          <w:rFonts w:ascii="Calibri" w:hAnsi="Calibri" w:cs="Calibri"/>
          <w:color w:val="5B9BD5" w:themeColor="accent5"/>
        </w:rPr>
        <w:t>Successfully connected and opened the event viewer</w:t>
      </w:r>
    </w:p>
    <w:p w14:paraId="619932E9" w14:textId="014A1DB7" w:rsidR="009A6B3F" w:rsidRDefault="009A6B3F" w:rsidP="009A6B3F">
      <w:pPr>
        <w:pStyle w:val="ListParagraph"/>
        <w:jc w:val="left"/>
        <w:rPr>
          <w:rFonts w:ascii="Calibri" w:hAnsi="Calibri" w:cs="Calibri"/>
          <w:color w:val="5B9BD5" w:themeColor="accent5"/>
        </w:rPr>
      </w:pPr>
      <w:r>
        <w:rPr>
          <w:rFonts w:ascii="Calibri" w:hAnsi="Calibri" w:cs="Calibri"/>
          <w:color w:val="5B9BD5" w:themeColor="accent5"/>
        </w:rPr>
        <w:t>Find the LogonID</w:t>
      </w:r>
    </w:p>
    <w:p w14:paraId="72CDF114" w14:textId="64FE7562" w:rsidR="00697187" w:rsidRDefault="009A6B3F" w:rsidP="00697187">
      <w:pPr>
        <w:pStyle w:val="ListParagraph"/>
        <w:jc w:val="left"/>
        <w:rPr>
          <w:rFonts w:ascii="Calibri" w:hAnsi="Calibri" w:cs="Calibri"/>
          <w:color w:val="5B9BD5" w:themeColor="accent5"/>
        </w:rPr>
      </w:pPr>
      <w:r w:rsidRPr="009A6B3F">
        <w:rPr>
          <w:rFonts w:ascii="Calibri" w:hAnsi="Calibri" w:cs="Calibri"/>
          <w:color w:val="5B9BD5" w:themeColor="accent5"/>
        </w:rPr>
        <w:drawing>
          <wp:inline distT="0" distB="0" distL="0" distR="0" wp14:anchorId="10EA2E8F" wp14:editId="330FE2CD">
            <wp:extent cx="6188710" cy="3080385"/>
            <wp:effectExtent l="0" t="0" r="2540" b="5715"/>
            <wp:docPr id="85677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712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21CF" w14:textId="1A1E75ED" w:rsidR="0012536E" w:rsidRDefault="0012536E" w:rsidP="0012536E">
      <w:pPr>
        <w:pStyle w:val="ListParagraph"/>
        <w:jc w:val="left"/>
        <w:rPr>
          <w:rFonts w:ascii="Calibri" w:hAnsi="Calibri" w:cs="Calibri"/>
          <w:color w:val="5B9BD5" w:themeColor="accent5"/>
        </w:rPr>
      </w:pPr>
    </w:p>
    <w:p w14:paraId="2F871DE5" w14:textId="77777777" w:rsidR="00263A4C" w:rsidRDefault="00263A4C" w:rsidP="00263A4C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  <w:color w:val="5B9BD5" w:themeColor="accent5"/>
        </w:rPr>
      </w:pPr>
      <w:r w:rsidRPr="00263A4C">
        <w:rPr>
          <w:rFonts w:ascii="Calibri" w:hAnsi="Calibri" w:cs="Calibri"/>
          <w:color w:val="5B9BD5" w:themeColor="accent5"/>
        </w:rPr>
        <w:lastRenderedPageBreak/>
        <w:t>Narrowing Down with a Specific Logon ID</w:t>
      </w:r>
    </w:p>
    <w:p w14:paraId="73B586A4" w14:textId="171E75D1" w:rsidR="003F2B43" w:rsidRDefault="003F2B43" w:rsidP="003F2B43">
      <w:pPr>
        <w:pStyle w:val="ListParagraph"/>
        <w:jc w:val="left"/>
        <w:rPr>
          <w:rFonts w:ascii="Calibri" w:hAnsi="Calibri" w:cs="Calibri"/>
          <w:color w:val="5B9BD5" w:themeColor="accent5"/>
        </w:rPr>
      </w:pPr>
      <w:r w:rsidRPr="003F2B43">
        <w:rPr>
          <w:rFonts w:ascii="Calibri" w:hAnsi="Calibri" w:cs="Calibri"/>
          <w:color w:val="5B9BD5" w:themeColor="accent5"/>
        </w:rPr>
        <w:drawing>
          <wp:inline distT="0" distB="0" distL="0" distR="0" wp14:anchorId="069AA1C1" wp14:editId="4D13F3FA">
            <wp:extent cx="5586900" cy="4876800"/>
            <wp:effectExtent l="0" t="0" r="0" b="0"/>
            <wp:docPr id="34118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812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1005" cy="488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88EC" w14:textId="52B395AB" w:rsidR="003F2B43" w:rsidRDefault="003F2B43" w:rsidP="003F2B43">
      <w:pPr>
        <w:pStyle w:val="ListParagraph"/>
        <w:jc w:val="left"/>
        <w:rPr>
          <w:rFonts w:ascii="Calibri" w:hAnsi="Calibri" w:cs="Calibri"/>
          <w:color w:val="5B9BD5" w:themeColor="accent5"/>
        </w:rPr>
      </w:pPr>
      <w:r w:rsidRPr="003F2B43">
        <w:rPr>
          <w:rFonts w:ascii="Calibri" w:hAnsi="Calibri" w:cs="Calibri"/>
          <w:color w:val="5B9BD5" w:themeColor="accent5"/>
        </w:rPr>
        <w:drawing>
          <wp:inline distT="0" distB="0" distL="0" distR="0" wp14:anchorId="4E81B4F6" wp14:editId="4340B893">
            <wp:extent cx="6188710" cy="3133725"/>
            <wp:effectExtent l="0" t="0" r="2540" b="9525"/>
            <wp:docPr id="995957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571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4FB7" w14:textId="77777777" w:rsidR="003F2B43" w:rsidRDefault="003F2B43" w:rsidP="003F2B43">
      <w:pPr>
        <w:pStyle w:val="ListParagraph"/>
        <w:jc w:val="left"/>
        <w:rPr>
          <w:rFonts w:ascii="Calibri" w:hAnsi="Calibri" w:cs="Calibri"/>
          <w:color w:val="5B9BD5" w:themeColor="accent5"/>
        </w:rPr>
      </w:pPr>
    </w:p>
    <w:p w14:paraId="6DAF94CE" w14:textId="77777777" w:rsidR="003F2B43" w:rsidRDefault="003F2B43" w:rsidP="003F2B43">
      <w:pPr>
        <w:pStyle w:val="ListParagraph"/>
        <w:jc w:val="left"/>
        <w:rPr>
          <w:rFonts w:ascii="Calibri" w:hAnsi="Calibri" w:cs="Calibri"/>
          <w:color w:val="5B9BD5" w:themeColor="accent5"/>
        </w:rPr>
      </w:pPr>
    </w:p>
    <w:p w14:paraId="23F33987" w14:textId="77777777" w:rsidR="003F2B43" w:rsidRDefault="003F2B43" w:rsidP="003F2B43">
      <w:pPr>
        <w:pStyle w:val="ListParagraph"/>
        <w:jc w:val="left"/>
        <w:rPr>
          <w:rFonts w:ascii="Calibri" w:hAnsi="Calibri" w:cs="Calibri"/>
          <w:color w:val="5B9BD5" w:themeColor="accent5"/>
        </w:rPr>
      </w:pPr>
    </w:p>
    <w:p w14:paraId="6EA1C9DE" w14:textId="5B5C9E2C" w:rsidR="0012536E" w:rsidRDefault="00263A4C" w:rsidP="003F2B43">
      <w:pPr>
        <w:pStyle w:val="ListParagraph"/>
        <w:numPr>
          <w:ilvl w:val="0"/>
          <w:numId w:val="1"/>
        </w:numPr>
        <w:jc w:val="left"/>
        <w:rPr>
          <w:rFonts w:ascii="Calibri" w:hAnsi="Calibri" w:cs="Calibri"/>
          <w:color w:val="5B9BD5" w:themeColor="accent5"/>
        </w:rPr>
      </w:pPr>
      <w:r w:rsidRPr="00263A4C">
        <w:rPr>
          <w:rFonts w:ascii="Calibri" w:hAnsi="Calibri" w:cs="Calibri"/>
          <w:color w:val="5B9BD5" w:themeColor="accent5"/>
        </w:rPr>
        <w:lastRenderedPageBreak/>
        <w:t>look for Event ID 4907 (Audit Policy Change)</w:t>
      </w:r>
    </w:p>
    <w:p w14:paraId="53DBFA41" w14:textId="534F1A04" w:rsidR="003F2B43" w:rsidRPr="003F2B43" w:rsidRDefault="00E84D51" w:rsidP="003F2B43">
      <w:pPr>
        <w:pStyle w:val="ListParagraph"/>
        <w:jc w:val="left"/>
        <w:rPr>
          <w:rFonts w:ascii="Calibri" w:hAnsi="Calibri" w:cs="Calibri"/>
          <w:color w:val="5B9BD5" w:themeColor="accent5"/>
        </w:rPr>
      </w:pPr>
      <w:r w:rsidRPr="00E84D51">
        <w:rPr>
          <w:rFonts w:ascii="Calibri" w:hAnsi="Calibri" w:cs="Calibri"/>
          <w:color w:val="5B9BD5" w:themeColor="accent5"/>
        </w:rPr>
        <w:drawing>
          <wp:inline distT="0" distB="0" distL="0" distR="0" wp14:anchorId="1CA5F88D" wp14:editId="415DE3C3">
            <wp:extent cx="6188710" cy="3126740"/>
            <wp:effectExtent l="0" t="0" r="2540" b="0"/>
            <wp:docPr id="1062143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43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3528" w14:textId="7394554F" w:rsidR="00D52387" w:rsidRDefault="00D52387" w:rsidP="00D52387">
      <w:pPr>
        <w:rPr>
          <w:rFonts w:ascii="Calibri" w:hAnsi="Calibri" w:cs="Calibri"/>
        </w:rPr>
      </w:pPr>
    </w:p>
    <w:p w14:paraId="3C7EA5C5" w14:textId="77777777" w:rsidR="00D52387" w:rsidRDefault="00D52387" w:rsidP="00D52387">
      <w:pPr>
        <w:rPr>
          <w:rFonts w:ascii="Calibri" w:hAnsi="Calibri" w:cs="Calibri"/>
        </w:rPr>
      </w:pPr>
    </w:p>
    <w:p w14:paraId="5EA4AE66" w14:textId="77777777" w:rsidR="00D52387" w:rsidRDefault="00D52387" w:rsidP="00D52387">
      <w:pPr>
        <w:rPr>
          <w:rFonts w:ascii="Calibri" w:hAnsi="Calibri" w:cs="Calibri"/>
        </w:rPr>
      </w:pPr>
    </w:p>
    <w:p w14:paraId="59E7FBD3" w14:textId="77777777" w:rsidR="00D52387" w:rsidRDefault="00D52387" w:rsidP="00D52387">
      <w:pPr>
        <w:rPr>
          <w:rFonts w:ascii="Calibri" w:hAnsi="Calibri" w:cs="Calibri"/>
        </w:rPr>
      </w:pPr>
    </w:p>
    <w:p w14:paraId="35C0D07B" w14:textId="77777777" w:rsidR="00D52387" w:rsidRDefault="00D52387" w:rsidP="00D52387">
      <w:pPr>
        <w:rPr>
          <w:rFonts w:ascii="Calibri" w:hAnsi="Calibri" w:cs="Calibri"/>
        </w:rPr>
      </w:pPr>
    </w:p>
    <w:p w14:paraId="549AC6F5" w14:textId="77777777" w:rsidR="00D52387" w:rsidRPr="00D52387" w:rsidRDefault="00D52387" w:rsidP="00D52387">
      <w:pPr>
        <w:rPr>
          <w:rFonts w:ascii="Calibri" w:hAnsi="Calibri" w:cs="Calibri"/>
        </w:rPr>
      </w:pPr>
    </w:p>
    <w:p w14:paraId="5416CFAB" w14:textId="77777777" w:rsidR="00D52387" w:rsidRPr="00D52387" w:rsidRDefault="00D52387" w:rsidP="00D52387">
      <w:pPr>
        <w:rPr>
          <w:rFonts w:ascii="Calibri" w:hAnsi="Calibri" w:cs="Calibri"/>
        </w:rPr>
      </w:pPr>
    </w:p>
    <w:p w14:paraId="3EE78148" w14:textId="7E79426B" w:rsidR="00D52387" w:rsidRDefault="00D52387" w:rsidP="00D52387">
      <w:pPr>
        <w:rPr>
          <w:rFonts w:ascii="Calibri" w:hAnsi="Calibri" w:cs="Calibri"/>
          <w:sz w:val="18"/>
          <w:szCs w:val="18"/>
        </w:rPr>
      </w:pPr>
      <w:r w:rsidRPr="00D52387">
        <w:rPr>
          <w:rFonts w:ascii="Calibri" w:hAnsi="Calibri" w:cs="Calibri"/>
          <w:sz w:val="18"/>
          <w:szCs w:val="18"/>
        </w:rPr>
        <w:t> </w:t>
      </w:r>
    </w:p>
    <w:p w14:paraId="333D5E5E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1D8EEDA8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254AF6C7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77239C93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6187E462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10B9445A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7B0DE167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698DFA94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63A4ED73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4310E23F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7D08B45F" w14:textId="77777777" w:rsidR="00643168" w:rsidRDefault="00643168" w:rsidP="00D52387">
      <w:pPr>
        <w:rPr>
          <w:rFonts w:ascii="Calibri" w:hAnsi="Calibri" w:cs="Calibri"/>
          <w:sz w:val="18"/>
          <w:szCs w:val="18"/>
        </w:rPr>
      </w:pPr>
    </w:p>
    <w:p w14:paraId="6124BB74" w14:textId="77777777" w:rsidR="00643168" w:rsidRPr="00D52387" w:rsidRDefault="00643168" w:rsidP="00D52387">
      <w:pPr>
        <w:rPr>
          <w:rFonts w:ascii="Calibri" w:hAnsi="Calibri" w:cs="Calibri"/>
          <w:sz w:val="18"/>
          <w:szCs w:val="18"/>
        </w:rPr>
      </w:pPr>
    </w:p>
    <w:p w14:paraId="52578EEE" w14:textId="0A29B8CD" w:rsidR="00D52387" w:rsidRPr="00D52387" w:rsidRDefault="00D52387" w:rsidP="00D52387">
      <w:pPr>
        <w:rPr>
          <w:rFonts w:ascii="Calibri" w:hAnsi="Calibri" w:cs="Calibri"/>
        </w:rPr>
      </w:pPr>
      <w:r w:rsidRPr="00D52387">
        <w:rPr>
          <w:rFonts w:ascii="Calibri" w:hAnsi="Calibri" w:cs="Calibri"/>
        </w:rPr>
        <w:lastRenderedPageBreak/>
        <w:t>Build an XML query to determine if the previously mentioned executable modified the auditing settings of C:\Windows\Microsoft.NET\Framework64\v4.0.30319\WPF\wpfgfx_v0400.dll. Enter the time of the identified event in the format HH:MM:SS as your answer.</w:t>
      </w:r>
    </w:p>
    <w:p w14:paraId="693A4AAD" w14:textId="7FC73F8E" w:rsidR="001D4F5E" w:rsidRDefault="003A6B01" w:rsidP="00D52387">
      <w:pPr>
        <w:rPr>
          <w:rFonts w:ascii="Calibri" w:hAnsi="Calibri" w:cs="Calibri"/>
        </w:rPr>
      </w:pPr>
      <w:r w:rsidRPr="003A6B01">
        <w:rPr>
          <w:rFonts w:ascii="Calibri" w:hAnsi="Calibri" w:cs="Calibri"/>
        </w:rPr>
        <w:drawing>
          <wp:inline distT="0" distB="0" distL="0" distR="0" wp14:anchorId="19DE1F7A" wp14:editId="67533AB5">
            <wp:extent cx="6188710" cy="3123565"/>
            <wp:effectExtent l="0" t="0" r="2540" b="635"/>
            <wp:docPr id="9614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69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7EDF" w14:textId="0BDD4214" w:rsidR="005F1E87" w:rsidRPr="00D52387" w:rsidRDefault="005F1E87" w:rsidP="00D52387">
      <w:pPr>
        <w:rPr>
          <w:rFonts w:ascii="Calibri" w:hAnsi="Calibri" w:cs="Calibri"/>
        </w:rPr>
      </w:pPr>
      <w:r w:rsidRPr="005F1E87">
        <w:rPr>
          <w:rFonts w:ascii="Calibri" w:hAnsi="Calibri" w:cs="Calibri"/>
        </w:rPr>
        <w:drawing>
          <wp:inline distT="0" distB="0" distL="0" distR="0" wp14:anchorId="423CA2C7" wp14:editId="728DE3D0">
            <wp:extent cx="6188710" cy="3067050"/>
            <wp:effectExtent l="0" t="0" r="2540" b="0"/>
            <wp:docPr id="2035089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92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1E87" w:rsidRPr="00D52387" w:rsidSect="0012536E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170679"/>
    <w:multiLevelType w:val="hybridMultilevel"/>
    <w:tmpl w:val="BE22AF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1434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yNze2MDQ1tDSytDRX0lEKTi0uzszPAykwrAUA9Ur/iCwAAAA="/>
  </w:docVars>
  <w:rsids>
    <w:rsidRoot w:val="004E18A4"/>
    <w:rsid w:val="00041972"/>
    <w:rsid w:val="000A0B0B"/>
    <w:rsid w:val="000D0E20"/>
    <w:rsid w:val="000D510C"/>
    <w:rsid w:val="0012536E"/>
    <w:rsid w:val="001D4F5E"/>
    <w:rsid w:val="00263A4C"/>
    <w:rsid w:val="003A6B01"/>
    <w:rsid w:val="003F2B43"/>
    <w:rsid w:val="004E18A4"/>
    <w:rsid w:val="005F1E87"/>
    <w:rsid w:val="00643168"/>
    <w:rsid w:val="00697187"/>
    <w:rsid w:val="00992DBA"/>
    <w:rsid w:val="009A6B3F"/>
    <w:rsid w:val="00B32944"/>
    <w:rsid w:val="00C72CF7"/>
    <w:rsid w:val="00D52387"/>
    <w:rsid w:val="00E84D51"/>
    <w:rsid w:val="00FA7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E891B"/>
  <w15:chartTrackingRefBased/>
  <w15:docId w15:val="{D9DEE968-929A-4BE7-9580-C69DA2782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23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238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329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51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636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5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29306">
              <w:marLeft w:val="-180"/>
              <w:marRight w:val="-1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8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211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90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3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8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4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YAN, XINFEI</dc:creator>
  <cp:keywords/>
  <dc:description/>
  <cp:lastModifiedBy>YAN, XINFEI</cp:lastModifiedBy>
  <cp:revision>15</cp:revision>
  <dcterms:created xsi:type="dcterms:W3CDTF">2023-10-08T22:22:00Z</dcterms:created>
  <dcterms:modified xsi:type="dcterms:W3CDTF">2023-10-09T02:51:00Z</dcterms:modified>
</cp:coreProperties>
</file>